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Ind w:w="703" w:type="dxa"/>
        <w:tblLayout w:type="fixed"/>
        <w:tblLook w:val="04A0"/>
      </w:tblPr>
      <w:tblGrid>
        <w:gridCol w:w="2126"/>
        <w:gridCol w:w="567"/>
        <w:gridCol w:w="2410"/>
        <w:gridCol w:w="142"/>
        <w:gridCol w:w="2551"/>
        <w:gridCol w:w="567"/>
        <w:gridCol w:w="2552"/>
      </w:tblGrid>
      <w:tr w:rsidR="006456BE" w:rsidTr="007C74E3">
        <w:trPr>
          <w:trHeight w:val="394"/>
        </w:trPr>
        <w:tc>
          <w:tcPr>
            <w:tcW w:w="212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24130</wp:posOffset>
                  </wp:positionV>
                  <wp:extent cx="1100455" cy="829310"/>
                  <wp:effectExtent l="0" t="0" r="4445" b="889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EC00CE">
              <w:rPr>
                <w:rFonts w:cs="B Titr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926F7F" w:rsidRPr="00850302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CC741E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CC741E">
              <w:rPr>
                <w:rFonts w:ascii="Times New Roman" w:hAnsi="Times New Roman" w:cs="B Titr" w:hint="cs"/>
                <w:sz w:val="16"/>
                <w:szCs w:val="18"/>
                <w:rtl/>
              </w:rPr>
              <w:t>1-24-95</w:t>
            </w:r>
          </w:p>
          <w:p w:rsidR="00AE4941" w:rsidRPr="00AE4941" w:rsidRDefault="00922653" w:rsidP="00CC741E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0828C5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CC741E">
              <w:rPr>
                <w:rFonts w:ascii="Times New Roman" w:hAnsi="Times New Roman" w:cs="B Titr" w:hint="cs"/>
                <w:sz w:val="16"/>
                <w:szCs w:val="18"/>
                <w:rtl/>
              </w:rPr>
              <w:t>18</w:t>
            </w:r>
            <w:r w:rsidR="000828C5">
              <w:rPr>
                <w:rFonts w:ascii="Times New Roman" w:hAnsi="Times New Roman" w:cs="B Titr" w:hint="cs"/>
                <w:sz w:val="16"/>
                <w:szCs w:val="18"/>
                <w:rtl/>
              </w:rPr>
              <w:t>/</w:t>
            </w:r>
            <w:r w:rsidR="00795EE9">
              <w:rPr>
                <w:rFonts w:ascii="Times New Roman" w:hAnsi="Times New Roman" w:cs="B Titr" w:hint="cs"/>
                <w:sz w:val="16"/>
                <w:szCs w:val="18"/>
                <w:rtl/>
              </w:rPr>
              <w:t>0</w:t>
            </w:r>
            <w:r w:rsidR="00CC741E">
              <w:rPr>
                <w:rFonts w:ascii="Times New Roman" w:hAnsi="Times New Roman" w:cs="B Titr" w:hint="cs"/>
                <w:sz w:val="16"/>
                <w:szCs w:val="18"/>
                <w:rtl/>
              </w:rPr>
              <w:t>7</w:t>
            </w:r>
            <w:r w:rsidR="000828C5">
              <w:rPr>
                <w:rFonts w:ascii="Times New Roman" w:hAnsi="Times New Roman" w:cs="B Titr" w:hint="cs"/>
                <w:sz w:val="16"/>
                <w:szCs w:val="18"/>
                <w:rtl/>
              </w:rPr>
              <w:t>/1395</w:t>
            </w:r>
          </w:p>
          <w:p w:rsidR="00922653" w:rsidRPr="00B10FF2" w:rsidRDefault="00B7694F" w:rsidP="006A07E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sz w:val="16"/>
                <w:szCs w:val="18"/>
              </w:rPr>
            </w:pPr>
            <w:r w:rsidRPr="00B10FF2">
              <w:rPr>
                <w:rFonts w:ascii="Times New Roman" w:hAnsi="Times New Roman" w:cs="B Titr" w:hint="cs"/>
                <w:b/>
                <w:bCs/>
                <w:sz w:val="16"/>
                <w:szCs w:val="18"/>
                <w:rtl/>
              </w:rPr>
              <w:t xml:space="preserve">تائید کننده : </w:t>
            </w:r>
            <w:r w:rsidR="00922653" w:rsidRPr="00B10FF2">
              <w:rPr>
                <w:rFonts w:ascii="Times New Roman" w:hAnsi="Times New Roman" w:cs="B Titr" w:hint="cs"/>
                <w:b/>
                <w:bCs/>
                <w:sz w:val="14"/>
                <w:szCs w:val="16"/>
                <w:rtl/>
              </w:rPr>
              <w:t xml:space="preserve"> </w:t>
            </w:r>
            <w:r w:rsidR="00926F7F" w:rsidRPr="00B10FF2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دفترامور </w:t>
            </w:r>
            <w:r w:rsidR="00926F7F" w:rsidRPr="00850302">
              <w:rPr>
                <w:rFonts w:asciiTheme="majorBidi" w:hAnsiTheme="majorBidi" w:cstheme="majorBidi"/>
                <w:sz w:val="16"/>
                <w:szCs w:val="16"/>
              </w:rPr>
              <w:t>HSEE</w:t>
            </w:r>
            <w:r w:rsidR="00B10FF2" w:rsidRPr="00850302">
              <w:rPr>
                <w:rFonts w:ascii="Times New Roman" w:hAnsi="Times New Roman" w:cs="B Titr" w:hint="cs"/>
                <w:b/>
                <w:bCs/>
                <w:sz w:val="16"/>
                <w:szCs w:val="18"/>
                <w:rtl/>
              </w:rPr>
              <w:t xml:space="preserve"> </w:t>
            </w:r>
          </w:p>
        </w:tc>
      </w:tr>
      <w:tr w:rsidR="00BF6871" w:rsidTr="009D227F">
        <w:trPr>
          <w:trHeight w:val="287"/>
        </w:trPr>
        <w:tc>
          <w:tcPr>
            <w:tcW w:w="21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CF3ABC">
              <w:rPr>
                <w:rFonts w:hint="cs"/>
              </w:rPr>
              <w:sym w:font="Wingdings 2" w:char="F0A2"/>
            </w:r>
          </w:p>
        </w:tc>
        <w:tc>
          <w:tcPr>
            <w:tcW w:w="3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3747F3">
        <w:trPr>
          <w:trHeight w:val="530"/>
        </w:trPr>
        <w:tc>
          <w:tcPr>
            <w:tcW w:w="21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384752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3747F3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384752">
              <w:rPr>
                <w:rFonts w:cs="B Nazanin" w:hint="cs"/>
                <w:rtl/>
              </w:rPr>
              <w:t xml:space="preserve"> آتش سوزی ناشی از اتصالی برقی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263C16">
        <w:trPr>
          <w:trHeight w:val="433"/>
        </w:trPr>
        <w:tc>
          <w:tcPr>
            <w:tcW w:w="5245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670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914043" w:rsidP="00E7326C">
            <w:pPr>
              <w:jc w:val="right"/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  <w:rtl/>
                <w:lang w:bidi="ar-SA"/>
              </w:rPr>
              <w:drawing>
                <wp:inline distT="0" distB="0" distL="0" distR="0">
                  <wp:extent cx="3486150" cy="2324100"/>
                  <wp:effectExtent l="0" t="0" r="0" b="0"/>
                  <wp:docPr id="1" name="Picture 1" descr="C:\Users\hr.nourozian\Pictures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.nourozian\Pictures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862" cy="232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263C16">
        <w:trPr>
          <w:trHeight w:val="3267"/>
        </w:trPr>
        <w:tc>
          <w:tcPr>
            <w:tcW w:w="5245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Default="00795EE9" w:rsidP="00384752">
            <w:pPr>
              <w:jc w:val="both"/>
              <w:rPr>
                <w:rFonts w:cs="B Titr"/>
                <w:b/>
                <w:bCs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در یکی از واحدهای صنعتی تولید کننده </w:t>
            </w:r>
            <w:r w:rsidR="00384752">
              <w:rPr>
                <w:rFonts w:cs="B Nazanin" w:hint="cs"/>
                <w:sz w:val="24"/>
                <w:szCs w:val="24"/>
                <w:rtl/>
              </w:rPr>
              <w:t>قطعات پلاستیکی خودرو به دلیل اتصالی در یکی از تابلوهای برق و مجاورت مقادیر زیادی از مواد اولیه و محصولات</w:t>
            </w:r>
            <w:r w:rsidR="009148A7">
              <w:rPr>
                <w:rFonts w:cs="B Nazanin" w:hint="cs"/>
                <w:sz w:val="24"/>
                <w:szCs w:val="24"/>
                <w:rtl/>
              </w:rPr>
              <w:t xml:space="preserve"> قابل اشتعال آتش سوزی اتفاق افتاد وبه سرعت به تمامی قسمتهای کارخانه سرایت کرده وموجب خسارات سنگینی به آن واحد شد.</w:t>
            </w:r>
          </w:p>
        </w:tc>
        <w:tc>
          <w:tcPr>
            <w:tcW w:w="5670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3F2EF4">
        <w:trPr>
          <w:trHeight w:val="354"/>
        </w:trPr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3747F3">
              <w:rPr>
                <w:rFonts w:ascii="Times New Roman" w:hAnsi="Times New Roman" w:cs="B Titr" w:hint="cs"/>
                <w:sz w:val="20"/>
                <w:szCs w:val="20"/>
                <w:rtl/>
              </w:rPr>
              <w:t>درخت آنالیز علت - پیامد</w:t>
            </w:r>
          </w:p>
        </w:tc>
      </w:tr>
      <w:tr w:rsidR="000E7221" w:rsidTr="00321AEA">
        <w:trPr>
          <w:cantSplit/>
          <w:trHeight w:val="330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3747F3">
            <w:pPr>
              <w:jc w:val="center"/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CB1A87" w:rsidTr="00321AEA">
        <w:trPr>
          <w:cantSplit/>
          <w:trHeight w:val="1143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Pr="00EC00CE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CB1A87" w:rsidRPr="001B6DFC" w:rsidRDefault="00E418AE" w:rsidP="001B6DFC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 نفر مصدوم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bidi w:val="0"/>
              <w:rPr>
                <w:rFonts w:cs="B Titr"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Pr="00DF34DD" w:rsidRDefault="002F7CD7" w:rsidP="00514BE7">
            <w:pPr>
              <w:jc w:val="both"/>
              <w:rPr>
                <w:rFonts w:cs="B Titr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آتش سوزی ناشی از </w:t>
            </w:r>
            <w:r w:rsidR="00514BE7">
              <w:rPr>
                <w:rFonts w:cs="B Nazanin" w:hint="cs"/>
                <w:sz w:val="24"/>
                <w:szCs w:val="24"/>
                <w:rtl/>
              </w:rPr>
              <w:t>اتصالی در تابلوی برق</w:t>
            </w:r>
          </w:p>
        </w:tc>
        <w:tc>
          <w:tcPr>
            <w:tcW w:w="2693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312ED6" w:rsidRDefault="00514BE7" w:rsidP="002F7CD7">
            <w:pPr>
              <w:pStyle w:val="ListParagraph"/>
              <w:numPr>
                <w:ilvl w:val="0"/>
                <w:numId w:val="2"/>
              </w:numPr>
              <w:ind w:left="175" w:hanging="120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عدم بازرسی به موقع از </w:t>
            </w:r>
            <w:bookmarkStart w:id="0" w:name="_GoBack"/>
            <w:bookmarkEnd w:id="0"/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تاسیسات برقی توسط کارشناس متخصص</w:t>
            </w:r>
          </w:p>
          <w:p w:rsidR="00514BE7" w:rsidRDefault="002F7CD7" w:rsidP="00514BE7">
            <w:pPr>
              <w:pStyle w:val="ListParagraph"/>
              <w:ind w:left="175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- </w:t>
            </w:r>
            <w:r w:rsidR="00514BE7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عدم آشنایی پرسنل در استفاده از تجهیزات اطفای حریق</w:t>
            </w:r>
          </w:p>
          <w:p w:rsidR="00514BE7" w:rsidRDefault="00514BE7" w:rsidP="00514BE7">
            <w:pPr>
              <w:pStyle w:val="ListParagraph"/>
              <w:ind w:left="175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- عدم انبارداری مناسب مواد اولیه ومحصولات</w:t>
            </w:r>
          </w:p>
          <w:p w:rsidR="00CB1A87" w:rsidRPr="0097422F" w:rsidRDefault="00514BE7" w:rsidP="00514BE7">
            <w:pPr>
              <w:pStyle w:val="ListParagraph"/>
              <w:ind w:left="175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- عدم کفایت تجهیزات اطفای حریق متناسب با نوع صنعت</w:t>
            </w:r>
            <w:r w:rsidR="002F7CD7" w:rsidRPr="0097422F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514BE7" w:rsidRDefault="00C01D64" w:rsidP="00514BE7">
            <w:pPr>
              <w:pStyle w:val="ListParagraph"/>
              <w:numPr>
                <w:ilvl w:val="0"/>
                <w:numId w:val="5"/>
              </w:numPr>
              <w:tabs>
                <w:tab w:val="right" w:pos="260"/>
              </w:tabs>
              <w:spacing w:line="228" w:lineRule="auto"/>
              <w:ind w:left="218" w:hanging="218"/>
              <w:jc w:val="both"/>
              <w:rPr>
                <w:rFonts w:cs="B Nazanin"/>
                <w:sz w:val="24"/>
                <w:szCs w:val="24"/>
              </w:rPr>
            </w:pPr>
            <w:r w:rsidRPr="0088521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514BE7" w:rsidRPr="00B0274C">
              <w:rPr>
                <w:rFonts w:cs="B Nazanin" w:hint="cs"/>
                <w:sz w:val="24"/>
                <w:szCs w:val="24"/>
                <w:rtl/>
              </w:rPr>
              <w:t xml:space="preserve"> عدم تعهد مدیریت شرکت در شناخت مخاطرات و ریسک‌های موجود در محیط کار و ارائه راهکارهای کنترلی</w:t>
            </w:r>
          </w:p>
          <w:p w:rsidR="002F7CD7" w:rsidRDefault="002F7CD7" w:rsidP="00514BE7">
            <w:pPr>
              <w:numPr>
                <w:ilvl w:val="0"/>
                <w:numId w:val="5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 w:rsidRPr="00AE70F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عدم 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وجود</w:t>
            </w:r>
            <w:r w:rsidRPr="00AE70F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سیستم </w:t>
            </w:r>
            <w:r w:rsidR="00514BE7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انبارداری مناسب</w:t>
            </w:r>
          </w:p>
          <w:p w:rsidR="00414D01" w:rsidRDefault="00514BE7" w:rsidP="002F7CD7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عدم وجود سیستم هشدار دهنده حریق</w:t>
            </w:r>
          </w:p>
          <w:p w:rsidR="00514BE7" w:rsidRPr="002F7CD7" w:rsidRDefault="00514BE7" w:rsidP="002F7CD7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عدم انجام کنترل های دوره ای از تاسیسات</w:t>
            </w:r>
          </w:p>
        </w:tc>
      </w:tr>
      <w:tr w:rsidR="00CB1A87" w:rsidTr="00321AEA">
        <w:trPr>
          <w:cantSplit/>
          <w:trHeight w:val="1186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0A45E1" w:rsidRDefault="000A45E1" w:rsidP="009A1324">
            <w:pPr>
              <w:rPr>
                <w:rFonts w:cs="B Titr"/>
                <w:sz w:val="18"/>
                <w:szCs w:val="18"/>
                <w:rtl/>
              </w:rPr>
            </w:pPr>
          </w:p>
          <w:p w:rsidR="000E7221" w:rsidRPr="00EC00CE" w:rsidRDefault="00E418AE" w:rsidP="00E418AE">
            <w:pPr>
              <w:jc w:val="both"/>
              <w:rPr>
                <w:rFonts w:cs="B Titr"/>
                <w:sz w:val="18"/>
                <w:szCs w:val="18"/>
                <w:rtl/>
              </w:rPr>
            </w:pPr>
            <w:r w:rsidRPr="00E418AE">
              <w:rPr>
                <w:rFonts w:cs="B Nazanin" w:hint="cs"/>
                <w:sz w:val="24"/>
                <w:szCs w:val="24"/>
                <w:rtl/>
              </w:rPr>
              <w:t>آلودگی هوا ناشی از انتشار دود و گازهای  آلاینده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</w:tr>
      <w:tr w:rsidR="00CB1A87" w:rsidTr="00E418AE">
        <w:trPr>
          <w:cantSplit/>
          <w:trHeight w:val="1185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Pr="00EC00CE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محصول و تجهیزات : </w:t>
            </w:r>
          </w:p>
          <w:p w:rsidR="00CE5A26" w:rsidRPr="00E418AE" w:rsidRDefault="004D4D83" w:rsidP="00E418AE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خسارت کامل به </w:t>
            </w:r>
            <w:r w:rsidR="00E418AE" w:rsidRPr="00E418AE">
              <w:rPr>
                <w:rFonts w:cs="B Nazanin" w:hint="cs"/>
                <w:sz w:val="24"/>
                <w:szCs w:val="24"/>
                <w:rtl/>
              </w:rPr>
              <w:t>محصولات وتجهیزات</w:t>
            </w:r>
          </w:p>
          <w:p w:rsidR="00CE5A26" w:rsidRPr="00EC00CE" w:rsidRDefault="00CE5A26" w:rsidP="001A6084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9D227F">
        <w:trPr>
          <w:cantSplit/>
          <w:trHeight w:val="137"/>
        </w:trPr>
        <w:tc>
          <w:tcPr>
            <w:tcW w:w="5103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870E9A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درس آموخته</w:t>
            </w:r>
            <w:r w:rsidR="009A1324"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و پیام های کلیدی </w:t>
            </w:r>
          </w:p>
        </w:tc>
      </w:tr>
      <w:tr w:rsidR="00095C53" w:rsidTr="009D227F">
        <w:trPr>
          <w:cantSplit/>
          <w:trHeight w:val="2727"/>
        </w:trPr>
        <w:tc>
          <w:tcPr>
            <w:tcW w:w="5103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5164F" w:rsidRDefault="001D15F5" w:rsidP="004D4D83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4D4D8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انبار داری وچیدمان مناسب</w:t>
            </w:r>
            <w:r w:rsidR="00D1049D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4D4D8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برای مواد اولیه ومحصولات</w:t>
            </w:r>
          </w:p>
          <w:p w:rsidR="001D15F5" w:rsidRDefault="00251ECF" w:rsidP="00F704D0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F704D0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آموزش پرسنل در استفاده از تجهیزات اطفای حریق</w:t>
            </w:r>
          </w:p>
          <w:p w:rsidR="0015164F" w:rsidRDefault="001D15F5" w:rsidP="00F704D0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F704D0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آشنایی کارگران با مخاطرات محیط کار</w:t>
            </w:r>
          </w:p>
          <w:p w:rsidR="001A3DB0" w:rsidRPr="0015164F" w:rsidRDefault="003313A0" w:rsidP="004D4D83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4D4D8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اجرای سیستم اطفای حریق در واحد صنعتی</w:t>
            </w:r>
          </w:p>
          <w:p w:rsidR="00095C53" w:rsidRDefault="00095C53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5812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4D4D83" w:rsidRDefault="004D4D83" w:rsidP="00966CAD">
            <w:pPr>
              <w:jc w:val="both"/>
              <w:rPr>
                <w:rFonts w:ascii="Times New Roman" w:hAnsi="Times New Roman" w:cs="B Nazanin"/>
                <w:b/>
                <w:bCs/>
                <w:szCs w:val="24"/>
                <w:rtl/>
              </w:rPr>
            </w:pPr>
          </w:p>
          <w:p w:rsidR="00966CAD" w:rsidRPr="00966CAD" w:rsidRDefault="00966CAD" w:rsidP="00966CAD">
            <w:pPr>
              <w:jc w:val="both"/>
              <w:rPr>
                <w:rFonts w:ascii="Times New Roman" w:hAnsi="Times New Roman" w:cs="B Nazanin"/>
                <w:b/>
                <w:bCs/>
                <w:szCs w:val="24"/>
                <w:rtl/>
              </w:rPr>
            </w:pP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آموزش کارگران نسبت به مخاطرات موجود در محیط کار </w:t>
            </w:r>
            <w:r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برای فعالیت های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 با ریسک بالا </w:t>
            </w:r>
            <w:r w:rsidRPr="00966CAD">
              <w:rPr>
                <w:rFonts w:ascii="Times New Roman" w:hAnsi="Times New Roman" w:cs="B Nazanin"/>
                <w:b/>
                <w:bCs/>
                <w:szCs w:val="24"/>
                <w:rtl/>
              </w:rPr>
              <w:t>م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ی‌</w:t>
            </w:r>
            <w:r w:rsidRPr="00966CAD">
              <w:rPr>
                <w:rFonts w:ascii="Times New Roman" w:hAnsi="Times New Roman" w:cs="B Nazanin" w:hint="eastAsia"/>
                <w:b/>
                <w:bCs/>
                <w:szCs w:val="24"/>
                <w:rtl/>
              </w:rPr>
              <w:t>تواند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 از </w:t>
            </w:r>
            <w:r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رخداد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 حوادث جلوگیری نماید.</w:t>
            </w:r>
          </w:p>
          <w:p w:rsidR="00B7694F" w:rsidRPr="008170C2" w:rsidRDefault="00B7694F" w:rsidP="008170C2">
            <w:pPr>
              <w:jc w:val="both"/>
              <w:rPr>
                <w:rFonts w:ascii="Times New Roman" w:hAnsi="Times New Roman" w:cs="B Nazanin"/>
                <w:szCs w:val="24"/>
                <w:rtl/>
              </w:rPr>
            </w:pPr>
          </w:p>
        </w:tc>
      </w:tr>
    </w:tbl>
    <w:p w:rsidR="00377BC0" w:rsidRDefault="00377BC0" w:rsidP="00DF34DD">
      <w:pPr>
        <w:tabs>
          <w:tab w:val="left" w:pos="9305"/>
        </w:tabs>
        <w:rPr>
          <w:rtl/>
        </w:rPr>
      </w:pPr>
    </w:p>
    <w:p w:rsidR="007858E9" w:rsidRPr="00DF34DD" w:rsidRDefault="007858E9" w:rsidP="00DF34DD">
      <w:pPr>
        <w:tabs>
          <w:tab w:val="left" w:pos="9305"/>
        </w:tabs>
      </w:pPr>
    </w:p>
    <w:sectPr w:rsidR="007858E9" w:rsidRPr="00DF34DD" w:rsidSect="00DF34DD">
      <w:headerReference w:type="even" r:id="rId10"/>
      <w:headerReference w:type="first" r:id="rId11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3E7" w:rsidRDefault="00AE33E7" w:rsidP="00B7694F">
      <w:pPr>
        <w:spacing w:after="0" w:line="240" w:lineRule="auto"/>
      </w:pPr>
      <w:r>
        <w:separator/>
      </w:r>
    </w:p>
  </w:endnote>
  <w:endnote w:type="continuationSeparator" w:id="0">
    <w:p w:rsidR="00AE33E7" w:rsidRDefault="00AE33E7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3E7" w:rsidRDefault="00AE33E7" w:rsidP="00B7694F">
      <w:pPr>
        <w:spacing w:after="0" w:line="240" w:lineRule="auto"/>
      </w:pPr>
      <w:r>
        <w:separator/>
      </w:r>
    </w:p>
  </w:footnote>
  <w:footnote w:type="continuationSeparator" w:id="0">
    <w:p w:rsidR="00AE33E7" w:rsidRDefault="00AE33E7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25" w:rsidRDefault="00237B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25" w:rsidRDefault="00237B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>
    <w:nsid w:val="37B140E9"/>
    <w:multiLevelType w:val="hybridMultilevel"/>
    <w:tmpl w:val="6F0EC3AC"/>
    <w:lvl w:ilvl="0" w:tplc="D3588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520FC"/>
    <w:multiLevelType w:val="hybridMultilevel"/>
    <w:tmpl w:val="EBE8E34C"/>
    <w:lvl w:ilvl="0" w:tplc="3766A69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1FF0"/>
    <w:rsid w:val="0002293C"/>
    <w:rsid w:val="000242D4"/>
    <w:rsid w:val="000828C5"/>
    <w:rsid w:val="0009249B"/>
    <w:rsid w:val="00095C53"/>
    <w:rsid w:val="000A45E1"/>
    <w:rsid w:val="000B73EC"/>
    <w:rsid w:val="000D7894"/>
    <w:rsid w:val="000E7221"/>
    <w:rsid w:val="000F5A78"/>
    <w:rsid w:val="00132FC3"/>
    <w:rsid w:val="0015164F"/>
    <w:rsid w:val="00152EFB"/>
    <w:rsid w:val="001822C7"/>
    <w:rsid w:val="00185D8C"/>
    <w:rsid w:val="00191137"/>
    <w:rsid w:val="001A3DB0"/>
    <w:rsid w:val="001A6084"/>
    <w:rsid w:val="001A658F"/>
    <w:rsid w:val="001B6DFC"/>
    <w:rsid w:val="001D15F5"/>
    <w:rsid w:val="001E375E"/>
    <w:rsid w:val="001E71B5"/>
    <w:rsid w:val="002014AA"/>
    <w:rsid w:val="00201FB9"/>
    <w:rsid w:val="00205962"/>
    <w:rsid w:val="00223820"/>
    <w:rsid w:val="00230CDF"/>
    <w:rsid w:val="00237BAD"/>
    <w:rsid w:val="00251ECF"/>
    <w:rsid w:val="00256F89"/>
    <w:rsid w:val="00263C16"/>
    <w:rsid w:val="00283696"/>
    <w:rsid w:val="00283C2E"/>
    <w:rsid w:val="002C65C4"/>
    <w:rsid w:val="002C78C8"/>
    <w:rsid w:val="002F7CD7"/>
    <w:rsid w:val="00312ED6"/>
    <w:rsid w:val="00321AEA"/>
    <w:rsid w:val="00323D37"/>
    <w:rsid w:val="00323FB7"/>
    <w:rsid w:val="003313A0"/>
    <w:rsid w:val="00371950"/>
    <w:rsid w:val="003747F3"/>
    <w:rsid w:val="00377BC0"/>
    <w:rsid w:val="00384752"/>
    <w:rsid w:val="00386855"/>
    <w:rsid w:val="003B0C63"/>
    <w:rsid w:val="003E3874"/>
    <w:rsid w:val="003F2EF4"/>
    <w:rsid w:val="003F6F76"/>
    <w:rsid w:val="00414D01"/>
    <w:rsid w:val="004253EB"/>
    <w:rsid w:val="004427F6"/>
    <w:rsid w:val="00443175"/>
    <w:rsid w:val="0045798E"/>
    <w:rsid w:val="00496AB6"/>
    <w:rsid w:val="004D4D83"/>
    <w:rsid w:val="00507FD2"/>
    <w:rsid w:val="00513C6E"/>
    <w:rsid w:val="00514BE7"/>
    <w:rsid w:val="00517EF9"/>
    <w:rsid w:val="00534D25"/>
    <w:rsid w:val="0054522E"/>
    <w:rsid w:val="00550DCE"/>
    <w:rsid w:val="00557877"/>
    <w:rsid w:val="005702DD"/>
    <w:rsid w:val="005A31EC"/>
    <w:rsid w:val="005D7CF7"/>
    <w:rsid w:val="005E2736"/>
    <w:rsid w:val="005F3424"/>
    <w:rsid w:val="00603CB9"/>
    <w:rsid w:val="00625670"/>
    <w:rsid w:val="006456BE"/>
    <w:rsid w:val="006469B4"/>
    <w:rsid w:val="006A07E4"/>
    <w:rsid w:val="006B6582"/>
    <w:rsid w:val="006C588C"/>
    <w:rsid w:val="006E0D91"/>
    <w:rsid w:val="006E26F6"/>
    <w:rsid w:val="006E4A2E"/>
    <w:rsid w:val="006E4E51"/>
    <w:rsid w:val="006F0D9E"/>
    <w:rsid w:val="00705CE5"/>
    <w:rsid w:val="00754AFB"/>
    <w:rsid w:val="007858E9"/>
    <w:rsid w:val="00795EE9"/>
    <w:rsid w:val="007A2122"/>
    <w:rsid w:val="007C74E3"/>
    <w:rsid w:val="007E36C8"/>
    <w:rsid w:val="007E5F95"/>
    <w:rsid w:val="007F1FF0"/>
    <w:rsid w:val="008170C2"/>
    <w:rsid w:val="00844DE9"/>
    <w:rsid w:val="00850302"/>
    <w:rsid w:val="00870463"/>
    <w:rsid w:val="00870E9A"/>
    <w:rsid w:val="008734D8"/>
    <w:rsid w:val="00877080"/>
    <w:rsid w:val="0087740C"/>
    <w:rsid w:val="0088521A"/>
    <w:rsid w:val="008907A6"/>
    <w:rsid w:val="008A0AE9"/>
    <w:rsid w:val="008A7AF7"/>
    <w:rsid w:val="009068B7"/>
    <w:rsid w:val="00914043"/>
    <w:rsid w:val="009148A7"/>
    <w:rsid w:val="00922653"/>
    <w:rsid w:val="00922918"/>
    <w:rsid w:val="00926F7F"/>
    <w:rsid w:val="00930A4D"/>
    <w:rsid w:val="00931AEF"/>
    <w:rsid w:val="00966CAD"/>
    <w:rsid w:val="0097422F"/>
    <w:rsid w:val="009A1324"/>
    <w:rsid w:val="009D227F"/>
    <w:rsid w:val="009F4E79"/>
    <w:rsid w:val="00A051B8"/>
    <w:rsid w:val="00A62B6F"/>
    <w:rsid w:val="00A63013"/>
    <w:rsid w:val="00A94561"/>
    <w:rsid w:val="00AA3A46"/>
    <w:rsid w:val="00AC27B9"/>
    <w:rsid w:val="00AD51CA"/>
    <w:rsid w:val="00AE33E7"/>
    <w:rsid w:val="00AE4941"/>
    <w:rsid w:val="00AF4BE1"/>
    <w:rsid w:val="00B03755"/>
    <w:rsid w:val="00B10FF2"/>
    <w:rsid w:val="00B2217B"/>
    <w:rsid w:val="00B279EC"/>
    <w:rsid w:val="00B64594"/>
    <w:rsid w:val="00B72C42"/>
    <w:rsid w:val="00B7694F"/>
    <w:rsid w:val="00B76C53"/>
    <w:rsid w:val="00B774C6"/>
    <w:rsid w:val="00B86217"/>
    <w:rsid w:val="00B97C4C"/>
    <w:rsid w:val="00BA40CC"/>
    <w:rsid w:val="00BA4358"/>
    <w:rsid w:val="00BB1915"/>
    <w:rsid w:val="00BC4639"/>
    <w:rsid w:val="00BE4BC8"/>
    <w:rsid w:val="00BF02AC"/>
    <w:rsid w:val="00BF6871"/>
    <w:rsid w:val="00C01D64"/>
    <w:rsid w:val="00C24B9C"/>
    <w:rsid w:val="00C37948"/>
    <w:rsid w:val="00CA0389"/>
    <w:rsid w:val="00CB1A87"/>
    <w:rsid w:val="00CB5F1F"/>
    <w:rsid w:val="00CC3BF8"/>
    <w:rsid w:val="00CC741E"/>
    <w:rsid w:val="00CE5A26"/>
    <w:rsid w:val="00CF313B"/>
    <w:rsid w:val="00CF3537"/>
    <w:rsid w:val="00CF3ABC"/>
    <w:rsid w:val="00D0500A"/>
    <w:rsid w:val="00D1049D"/>
    <w:rsid w:val="00D20785"/>
    <w:rsid w:val="00D22566"/>
    <w:rsid w:val="00D22674"/>
    <w:rsid w:val="00D22B04"/>
    <w:rsid w:val="00D329B7"/>
    <w:rsid w:val="00D46F66"/>
    <w:rsid w:val="00D9314E"/>
    <w:rsid w:val="00D965D3"/>
    <w:rsid w:val="00DC18F8"/>
    <w:rsid w:val="00DF34DD"/>
    <w:rsid w:val="00DF47AD"/>
    <w:rsid w:val="00E0200D"/>
    <w:rsid w:val="00E0352A"/>
    <w:rsid w:val="00E26E7D"/>
    <w:rsid w:val="00E2767C"/>
    <w:rsid w:val="00E418AE"/>
    <w:rsid w:val="00E62ED7"/>
    <w:rsid w:val="00E7326C"/>
    <w:rsid w:val="00E778DA"/>
    <w:rsid w:val="00E96960"/>
    <w:rsid w:val="00EC00CE"/>
    <w:rsid w:val="00ED58E0"/>
    <w:rsid w:val="00EF7F00"/>
    <w:rsid w:val="00F06207"/>
    <w:rsid w:val="00F12606"/>
    <w:rsid w:val="00F238CD"/>
    <w:rsid w:val="00F50689"/>
    <w:rsid w:val="00F62013"/>
    <w:rsid w:val="00F704D0"/>
    <w:rsid w:val="00F75ED3"/>
    <w:rsid w:val="00FA1D00"/>
    <w:rsid w:val="00FB5E70"/>
    <w:rsid w:val="00FC04E1"/>
    <w:rsid w:val="00FD228E"/>
    <w:rsid w:val="00FD2846"/>
    <w:rsid w:val="00FF020C"/>
    <w:rsid w:val="00FF6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0F5A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7F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F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F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F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FD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0F5A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7F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F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F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F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FD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056">
                      <w:marLeft w:val="435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2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5633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61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342655">
                                                  <w:marLeft w:val="15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93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83370-FC68-4CD8-B70E-24F8E24A0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3</cp:revision>
  <cp:lastPrinted>2016-10-09T09:56:00Z</cp:lastPrinted>
  <dcterms:created xsi:type="dcterms:W3CDTF">2016-09-25T05:10:00Z</dcterms:created>
  <dcterms:modified xsi:type="dcterms:W3CDTF">2016-10-09T09:56:00Z</dcterms:modified>
</cp:coreProperties>
</file>